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AD" w:rsidRDefault="007E5DAD" w:rsidP="003E378B">
      <w:pPr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F231A2" w:rsidRDefault="00F231A2" w:rsidP="00F231A2">
      <w:pPr>
        <w:jc w:val="center"/>
        <w:rPr>
          <w:szCs w:val="28"/>
        </w:rPr>
      </w:pPr>
    </w:p>
    <w:p w:rsidR="00F231A2" w:rsidRPr="00FA27E3" w:rsidRDefault="00F231A2" w:rsidP="00F231A2">
      <w:pPr>
        <w:jc w:val="center"/>
        <w:rPr>
          <w:szCs w:val="28"/>
        </w:rPr>
      </w:pPr>
      <w:r w:rsidRPr="00FA27E3">
        <w:rPr>
          <w:szCs w:val="28"/>
        </w:rPr>
        <w:t xml:space="preserve">проекта </w:t>
      </w:r>
      <w:r>
        <w:rPr>
          <w:szCs w:val="28"/>
        </w:rPr>
        <w:t>Закона</w:t>
      </w:r>
      <w:r w:rsidRPr="00FA27E3">
        <w:rPr>
          <w:szCs w:val="28"/>
        </w:rPr>
        <w:t xml:space="preserve"> Ульяновской области </w:t>
      </w:r>
    </w:p>
    <w:p w:rsidR="00F231A2" w:rsidRDefault="00F231A2" w:rsidP="00F02ECF">
      <w:pPr>
        <w:jc w:val="center"/>
        <w:rPr>
          <w:szCs w:val="28"/>
        </w:rPr>
      </w:pPr>
      <w:r w:rsidRPr="009648D8">
        <w:rPr>
          <w:b/>
          <w:szCs w:val="28"/>
        </w:rPr>
        <w:t>«</w:t>
      </w:r>
      <w:r w:rsidRPr="009F537B">
        <w:rPr>
          <w:szCs w:val="28"/>
        </w:rPr>
        <w:t>О внесении изменени</w:t>
      </w:r>
      <w:r w:rsidR="00163017">
        <w:rPr>
          <w:szCs w:val="28"/>
        </w:rPr>
        <w:t>я</w:t>
      </w:r>
      <w:r>
        <w:rPr>
          <w:szCs w:val="28"/>
        </w:rPr>
        <w:t xml:space="preserve"> в</w:t>
      </w:r>
      <w:r w:rsidRPr="007F1030">
        <w:rPr>
          <w:szCs w:val="28"/>
        </w:rPr>
        <w:t xml:space="preserve"> </w:t>
      </w:r>
      <w:r w:rsidR="00F02ECF">
        <w:rPr>
          <w:szCs w:val="28"/>
        </w:rPr>
        <w:t xml:space="preserve">статью 1 </w:t>
      </w:r>
      <w:r>
        <w:rPr>
          <w:szCs w:val="28"/>
        </w:rPr>
        <w:t>Закон</w:t>
      </w:r>
      <w:r w:rsidR="00F02ECF">
        <w:rPr>
          <w:szCs w:val="28"/>
        </w:rPr>
        <w:t>а</w:t>
      </w:r>
      <w:r>
        <w:rPr>
          <w:szCs w:val="28"/>
        </w:rPr>
        <w:t xml:space="preserve"> Ульяновской области</w:t>
      </w:r>
    </w:p>
    <w:p w:rsidR="00E47B03" w:rsidRPr="008402A4" w:rsidRDefault="00F231A2" w:rsidP="00F02ECF">
      <w:pPr>
        <w:jc w:val="center"/>
        <w:rPr>
          <w:rFonts w:cs="Calibri"/>
          <w:b/>
          <w:bCs/>
          <w:sz w:val="27"/>
          <w:szCs w:val="27"/>
        </w:rPr>
      </w:pPr>
      <w:r>
        <w:rPr>
          <w:szCs w:val="28"/>
        </w:rPr>
        <w:t>«О налог</w:t>
      </w:r>
      <w:r w:rsidR="00F02ECF">
        <w:rPr>
          <w:szCs w:val="28"/>
        </w:rPr>
        <w:t xml:space="preserve">овых ставках налога на игорный бизнес </w:t>
      </w:r>
      <w:r>
        <w:rPr>
          <w:szCs w:val="28"/>
        </w:rPr>
        <w:t>на территории Ульяновской области</w:t>
      </w:r>
      <w:r w:rsidRPr="009648D8">
        <w:rPr>
          <w:b/>
          <w:szCs w:val="28"/>
        </w:rPr>
        <w:t>»</w:t>
      </w:r>
    </w:p>
    <w:p w:rsidR="0047676E" w:rsidRDefault="0047676E" w:rsidP="0040249D">
      <w:pPr>
        <w:spacing w:line="360" w:lineRule="auto"/>
        <w:ind w:firstLine="540"/>
        <w:jc w:val="both"/>
        <w:rPr>
          <w:szCs w:val="28"/>
        </w:rPr>
      </w:pPr>
    </w:p>
    <w:p w:rsidR="006A5E94" w:rsidRDefault="00D27F24" w:rsidP="00EA0423">
      <w:pPr>
        <w:ind w:firstLine="539"/>
        <w:jc w:val="both"/>
        <w:rPr>
          <w:szCs w:val="28"/>
        </w:rPr>
      </w:pPr>
      <w:r w:rsidRPr="006C7F9B">
        <w:rPr>
          <w:szCs w:val="28"/>
        </w:rPr>
        <w:t>При</w:t>
      </w:r>
      <w:r w:rsidR="001A5DF0" w:rsidRPr="006C7F9B">
        <w:rPr>
          <w:szCs w:val="28"/>
        </w:rPr>
        <w:t>н</w:t>
      </w:r>
      <w:r w:rsidRPr="006C7F9B">
        <w:rPr>
          <w:szCs w:val="28"/>
        </w:rPr>
        <w:t xml:space="preserve">ятие </w:t>
      </w:r>
      <w:r w:rsidR="00E02724" w:rsidRPr="006C7F9B">
        <w:rPr>
          <w:szCs w:val="28"/>
        </w:rPr>
        <w:t xml:space="preserve">закона </w:t>
      </w:r>
      <w:r w:rsidR="006A5E94" w:rsidRPr="006C7F9B">
        <w:rPr>
          <w:szCs w:val="28"/>
        </w:rPr>
        <w:t>Ульяновской области</w:t>
      </w:r>
      <w:r w:rsidR="00E02724" w:rsidRPr="006C7F9B">
        <w:rPr>
          <w:noProof/>
          <w:szCs w:val="28"/>
        </w:rPr>
        <w:t xml:space="preserve"> </w:t>
      </w:r>
      <w:r w:rsidR="00E47B03" w:rsidRPr="00E47B03">
        <w:rPr>
          <w:bCs/>
          <w:spacing w:val="-7"/>
          <w:szCs w:val="28"/>
        </w:rPr>
        <w:t>«</w:t>
      </w:r>
      <w:r w:rsidR="0040249D" w:rsidRPr="0040249D">
        <w:rPr>
          <w:szCs w:val="28"/>
        </w:rPr>
        <w:t>О внесении изменени</w:t>
      </w:r>
      <w:r w:rsidR="00163017">
        <w:rPr>
          <w:szCs w:val="28"/>
        </w:rPr>
        <w:t>я</w:t>
      </w:r>
      <w:r w:rsidR="0040249D" w:rsidRPr="0040249D">
        <w:rPr>
          <w:szCs w:val="28"/>
        </w:rPr>
        <w:t xml:space="preserve"> в </w:t>
      </w:r>
      <w:r w:rsidR="00F02ECF">
        <w:rPr>
          <w:szCs w:val="28"/>
        </w:rPr>
        <w:t xml:space="preserve">статью 1 </w:t>
      </w:r>
      <w:r w:rsidR="00F231A2">
        <w:rPr>
          <w:szCs w:val="28"/>
        </w:rPr>
        <w:t>Закон</w:t>
      </w:r>
      <w:r w:rsidR="00F02ECF">
        <w:rPr>
          <w:szCs w:val="28"/>
        </w:rPr>
        <w:t>а</w:t>
      </w:r>
      <w:r w:rsidR="00F231A2">
        <w:rPr>
          <w:szCs w:val="28"/>
        </w:rPr>
        <w:t xml:space="preserve"> Ульяновской области </w:t>
      </w:r>
      <w:r w:rsidR="0040249D" w:rsidRPr="0040249D">
        <w:rPr>
          <w:szCs w:val="28"/>
        </w:rPr>
        <w:t>«О налог</w:t>
      </w:r>
      <w:r w:rsidR="00F02ECF">
        <w:rPr>
          <w:szCs w:val="28"/>
        </w:rPr>
        <w:t>овых ставках налога на игорный бизнес</w:t>
      </w:r>
      <w:r w:rsidR="0040249D" w:rsidRPr="0040249D">
        <w:rPr>
          <w:szCs w:val="28"/>
        </w:rPr>
        <w:t xml:space="preserve"> на территории Ульяновской области»</w:t>
      </w:r>
      <w:r w:rsidR="002609C3" w:rsidRPr="002609C3">
        <w:rPr>
          <w:szCs w:val="28"/>
        </w:rPr>
        <w:t xml:space="preserve"> </w:t>
      </w:r>
      <w:r w:rsidR="00EA0423">
        <w:rPr>
          <w:spacing w:val="-1"/>
          <w:szCs w:val="28"/>
        </w:rPr>
        <w:t xml:space="preserve">позволит увеличить налоговые доходы </w:t>
      </w:r>
      <w:r w:rsidR="00F950B9" w:rsidRPr="006C7F9B">
        <w:rPr>
          <w:szCs w:val="28"/>
        </w:rPr>
        <w:t xml:space="preserve"> областного бюджета</w:t>
      </w:r>
      <w:r w:rsidR="005D5576" w:rsidRPr="006C7F9B">
        <w:rPr>
          <w:szCs w:val="28"/>
        </w:rPr>
        <w:t xml:space="preserve"> Ульяновской области</w:t>
      </w:r>
      <w:r w:rsidR="00EA0423">
        <w:rPr>
          <w:szCs w:val="28"/>
        </w:rPr>
        <w:t xml:space="preserve"> на сумму 5 млн. руб. в год.</w:t>
      </w:r>
    </w:p>
    <w:p w:rsidR="001A0C8A" w:rsidRDefault="00EA0423" w:rsidP="00EA0423">
      <w:pPr>
        <w:ind w:firstLine="539"/>
        <w:jc w:val="both"/>
        <w:rPr>
          <w:szCs w:val="28"/>
        </w:rPr>
      </w:pPr>
      <w:r>
        <w:rPr>
          <w:szCs w:val="28"/>
        </w:rPr>
        <w:t xml:space="preserve">На территории Ульяновской области </w:t>
      </w:r>
      <w:r w:rsidR="005929A0">
        <w:rPr>
          <w:szCs w:val="28"/>
        </w:rPr>
        <w:t xml:space="preserve">количество </w:t>
      </w:r>
      <w:proofErr w:type="gramStart"/>
      <w:r w:rsidR="005929A0">
        <w:rPr>
          <w:szCs w:val="28"/>
        </w:rPr>
        <w:t xml:space="preserve">объектов, полежавших налогообложению налогом на игорный бизнес </w:t>
      </w:r>
      <w:r>
        <w:rPr>
          <w:szCs w:val="28"/>
        </w:rPr>
        <w:t>за 2017 год</w:t>
      </w:r>
      <w:r w:rsidR="005929A0">
        <w:rPr>
          <w:szCs w:val="28"/>
        </w:rPr>
        <w:t xml:space="preserve"> составил</w:t>
      </w:r>
      <w:proofErr w:type="gramEnd"/>
      <w:r w:rsidR="005929A0">
        <w:rPr>
          <w:szCs w:val="28"/>
        </w:rPr>
        <w:t xml:space="preserve"> </w:t>
      </w:r>
      <w:r w:rsidR="005929A0">
        <w:rPr>
          <w:szCs w:val="28"/>
        </w:rPr>
        <w:br/>
      </w:r>
      <w:r>
        <w:rPr>
          <w:szCs w:val="28"/>
        </w:rPr>
        <w:t>1 процессингов</w:t>
      </w:r>
      <w:r w:rsidR="005929A0">
        <w:rPr>
          <w:szCs w:val="28"/>
        </w:rPr>
        <w:t>ый</w:t>
      </w:r>
      <w:r>
        <w:rPr>
          <w:szCs w:val="28"/>
        </w:rPr>
        <w:t xml:space="preserve"> центр букмекерских контор и 37 пунктов приема ставок букмекерских контор. Объем начисленного налога на игорный бизнес на территории Ульяновской области по итогам 2017 года составил 4563 тыс. руб.</w:t>
      </w:r>
    </w:p>
    <w:p w:rsidR="001A0C8A" w:rsidRDefault="001A0C8A" w:rsidP="001A0C8A">
      <w:pPr>
        <w:ind w:firstLine="539"/>
        <w:jc w:val="both"/>
        <w:rPr>
          <w:szCs w:val="28"/>
        </w:rPr>
      </w:pPr>
      <w:r>
        <w:rPr>
          <w:szCs w:val="28"/>
        </w:rPr>
        <w:t>Необходимо также отметить, что налогооблагаемая база расширится за счёт двух видов объектов: процессинговый центр интерактивных ставок тотализатора (3 млн. руб. в мес.</w:t>
      </w:r>
      <w:r w:rsidR="00652179">
        <w:rPr>
          <w:szCs w:val="28"/>
        </w:rPr>
        <w:t xml:space="preserve"> за 1 объект</w:t>
      </w:r>
      <w:r>
        <w:rPr>
          <w:szCs w:val="28"/>
        </w:rPr>
        <w:t>) и процессинговый центр интерактивных ставок букмекерской конторы (3 млн. руб. в мес.</w:t>
      </w:r>
      <w:r w:rsidR="00652179">
        <w:rPr>
          <w:szCs w:val="28"/>
        </w:rPr>
        <w:t xml:space="preserve"> за 1 объект</w:t>
      </w:r>
      <w:r>
        <w:rPr>
          <w:szCs w:val="28"/>
        </w:rPr>
        <w:t>).</w:t>
      </w:r>
      <w:r w:rsidR="00652179">
        <w:rPr>
          <w:szCs w:val="28"/>
        </w:rPr>
        <w:t xml:space="preserve"> </w:t>
      </w:r>
    </w:p>
    <w:p w:rsidR="00EA0423" w:rsidRPr="002609C3" w:rsidRDefault="00EA0423" w:rsidP="00EA0423">
      <w:pPr>
        <w:ind w:firstLine="539"/>
        <w:jc w:val="both"/>
        <w:rPr>
          <w:szCs w:val="28"/>
        </w:rPr>
      </w:pPr>
    </w:p>
    <w:p w:rsidR="001A5DF0" w:rsidRDefault="001A5DF0" w:rsidP="00AD31FD">
      <w:pPr>
        <w:jc w:val="both"/>
      </w:pPr>
    </w:p>
    <w:p w:rsidR="00F231A2" w:rsidRDefault="00F231A2" w:rsidP="00AD31FD">
      <w:pPr>
        <w:jc w:val="both"/>
      </w:pPr>
    </w:p>
    <w:p w:rsidR="00F231A2" w:rsidRPr="00B93469" w:rsidRDefault="00F231A2" w:rsidP="00F231A2">
      <w:pPr>
        <w:tabs>
          <w:tab w:val="left" w:pos="0"/>
        </w:tabs>
        <w:rPr>
          <w:szCs w:val="26"/>
        </w:rPr>
      </w:pPr>
      <w:r w:rsidRPr="00B93469">
        <w:rPr>
          <w:szCs w:val="26"/>
        </w:rPr>
        <w:t xml:space="preserve">Министр развития конкуренции  и экономики </w:t>
      </w:r>
    </w:p>
    <w:p w:rsidR="00F231A2" w:rsidRPr="00B93469" w:rsidRDefault="00F231A2" w:rsidP="00F231A2">
      <w:pPr>
        <w:tabs>
          <w:tab w:val="left" w:pos="0"/>
        </w:tabs>
        <w:rPr>
          <w:szCs w:val="26"/>
        </w:rPr>
      </w:pPr>
      <w:r w:rsidRPr="00B93469">
        <w:rPr>
          <w:szCs w:val="26"/>
        </w:rPr>
        <w:t xml:space="preserve">Ульяновской области                                            </w:t>
      </w:r>
      <w:r>
        <w:rPr>
          <w:szCs w:val="26"/>
        </w:rPr>
        <w:t xml:space="preserve"> </w:t>
      </w:r>
      <w:r w:rsidRPr="00B93469">
        <w:rPr>
          <w:szCs w:val="26"/>
        </w:rPr>
        <w:t xml:space="preserve">                             </w:t>
      </w:r>
      <w:proofErr w:type="spellStart"/>
      <w:r w:rsidRPr="00B93469">
        <w:rPr>
          <w:szCs w:val="26"/>
        </w:rPr>
        <w:t>Р.Т.Давлятшин</w:t>
      </w:r>
      <w:proofErr w:type="spellEnd"/>
      <w:r w:rsidRPr="00B93469">
        <w:rPr>
          <w:szCs w:val="26"/>
        </w:rPr>
        <w:tab/>
      </w:r>
    </w:p>
    <w:p w:rsid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Default="00F231A2" w:rsidP="00F231A2">
      <w:pPr>
        <w:rPr>
          <w:szCs w:val="28"/>
        </w:rPr>
      </w:pPr>
    </w:p>
    <w:p w:rsidR="00EA0423" w:rsidRPr="00F231A2" w:rsidRDefault="00EA0423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  <w:bookmarkStart w:id="0" w:name="_GoBack"/>
      <w:bookmarkEnd w:id="0"/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Pr="00F231A2" w:rsidRDefault="00F231A2" w:rsidP="00F231A2">
      <w:pPr>
        <w:rPr>
          <w:szCs w:val="28"/>
        </w:rPr>
      </w:pPr>
    </w:p>
    <w:p w:rsidR="00F231A2" w:rsidRDefault="00F231A2" w:rsidP="00F231A2">
      <w:pPr>
        <w:rPr>
          <w:szCs w:val="28"/>
        </w:rPr>
      </w:pPr>
    </w:p>
    <w:p w:rsidR="00F231A2" w:rsidRDefault="00F231A2" w:rsidP="00F231A2">
      <w:pPr>
        <w:rPr>
          <w:szCs w:val="28"/>
        </w:rPr>
      </w:pPr>
    </w:p>
    <w:p w:rsidR="00C17171" w:rsidRPr="00F231A2" w:rsidRDefault="00F231A2" w:rsidP="00F231A2">
      <w:pPr>
        <w:rPr>
          <w:sz w:val="24"/>
          <w:szCs w:val="28"/>
        </w:rPr>
      </w:pPr>
      <w:r w:rsidRPr="00F231A2">
        <w:rPr>
          <w:sz w:val="24"/>
          <w:szCs w:val="28"/>
        </w:rPr>
        <w:t>Татлыев И.Х.</w:t>
      </w:r>
    </w:p>
    <w:p w:rsidR="00F231A2" w:rsidRPr="00F231A2" w:rsidRDefault="00F231A2" w:rsidP="00F231A2">
      <w:pPr>
        <w:rPr>
          <w:sz w:val="24"/>
          <w:szCs w:val="28"/>
        </w:rPr>
      </w:pPr>
      <w:r w:rsidRPr="00F231A2">
        <w:rPr>
          <w:sz w:val="24"/>
          <w:szCs w:val="28"/>
        </w:rPr>
        <w:t>24-18-13</w:t>
      </w:r>
    </w:p>
    <w:sectPr w:rsidR="00F231A2" w:rsidRPr="00F231A2" w:rsidSect="00AD31FD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BA"/>
    <w:rsid w:val="0000419A"/>
    <w:rsid w:val="00042DAF"/>
    <w:rsid w:val="000568C8"/>
    <w:rsid w:val="00061E90"/>
    <w:rsid w:val="00065869"/>
    <w:rsid w:val="00067A40"/>
    <w:rsid w:val="000800AE"/>
    <w:rsid w:val="00081356"/>
    <w:rsid w:val="00094B9C"/>
    <w:rsid w:val="000B085B"/>
    <w:rsid w:val="000B2174"/>
    <w:rsid w:val="000C1484"/>
    <w:rsid w:val="000C2D83"/>
    <w:rsid w:val="000C65D3"/>
    <w:rsid w:val="000D2E93"/>
    <w:rsid w:val="001002B4"/>
    <w:rsid w:val="001240BD"/>
    <w:rsid w:val="00124200"/>
    <w:rsid w:val="00136D5F"/>
    <w:rsid w:val="00163017"/>
    <w:rsid w:val="00167D39"/>
    <w:rsid w:val="00182FF9"/>
    <w:rsid w:val="00183352"/>
    <w:rsid w:val="00194AB0"/>
    <w:rsid w:val="00197F3C"/>
    <w:rsid w:val="001A0C8A"/>
    <w:rsid w:val="001A3027"/>
    <w:rsid w:val="001A5DF0"/>
    <w:rsid w:val="001B7ECA"/>
    <w:rsid w:val="001D05BA"/>
    <w:rsid w:val="001E65A1"/>
    <w:rsid w:val="001F6C7E"/>
    <w:rsid w:val="00227731"/>
    <w:rsid w:val="00227DCB"/>
    <w:rsid w:val="00242ED3"/>
    <w:rsid w:val="002609C3"/>
    <w:rsid w:val="00260A91"/>
    <w:rsid w:val="0026556D"/>
    <w:rsid w:val="0027681B"/>
    <w:rsid w:val="002773CA"/>
    <w:rsid w:val="00281322"/>
    <w:rsid w:val="002967B2"/>
    <w:rsid w:val="002A2DE6"/>
    <w:rsid w:val="002A6A84"/>
    <w:rsid w:val="002A6E51"/>
    <w:rsid w:val="002B0F1C"/>
    <w:rsid w:val="002D09C8"/>
    <w:rsid w:val="002D1084"/>
    <w:rsid w:val="002D564B"/>
    <w:rsid w:val="002E486B"/>
    <w:rsid w:val="002E4BAC"/>
    <w:rsid w:val="002F7758"/>
    <w:rsid w:val="0031152A"/>
    <w:rsid w:val="00326461"/>
    <w:rsid w:val="00331751"/>
    <w:rsid w:val="0033260E"/>
    <w:rsid w:val="00342581"/>
    <w:rsid w:val="00353B8A"/>
    <w:rsid w:val="00376121"/>
    <w:rsid w:val="003B4D68"/>
    <w:rsid w:val="003C00EB"/>
    <w:rsid w:val="003E378B"/>
    <w:rsid w:val="0040249D"/>
    <w:rsid w:val="0047676E"/>
    <w:rsid w:val="0049760D"/>
    <w:rsid w:val="004D2EC5"/>
    <w:rsid w:val="004D3FF9"/>
    <w:rsid w:val="004E2AD9"/>
    <w:rsid w:val="004F05FC"/>
    <w:rsid w:val="004F220E"/>
    <w:rsid w:val="004F34E8"/>
    <w:rsid w:val="00516542"/>
    <w:rsid w:val="0053620C"/>
    <w:rsid w:val="005616B2"/>
    <w:rsid w:val="00572560"/>
    <w:rsid w:val="00577848"/>
    <w:rsid w:val="005929A0"/>
    <w:rsid w:val="005B178E"/>
    <w:rsid w:val="005B20F2"/>
    <w:rsid w:val="005D5576"/>
    <w:rsid w:val="005E3201"/>
    <w:rsid w:val="005F1CE4"/>
    <w:rsid w:val="005F2178"/>
    <w:rsid w:val="006013CF"/>
    <w:rsid w:val="00602C2C"/>
    <w:rsid w:val="00612004"/>
    <w:rsid w:val="006166D3"/>
    <w:rsid w:val="00620F86"/>
    <w:rsid w:val="006220BA"/>
    <w:rsid w:val="00635238"/>
    <w:rsid w:val="00652179"/>
    <w:rsid w:val="006619D4"/>
    <w:rsid w:val="006A008D"/>
    <w:rsid w:val="006A5E94"/>
    <w:rsid w:val="006C78D3"/>
    <w:rsid w:val="006C7F9B"/>
    <w:rsid w:val="006D7508"/>
    <w:rsid w:val="006E5BBF"/>
    <w:rsid w:val="006F45A5"/>
    <w:rsid w:val="00734CCE"/>
    <w:rsid w:val="007356A8"/>
    <w:rsid w:val="00755FBF"/>
    <w:rsid w:val="007574A9"/>
    <w:rsid w:val="00762D6E"/>
    <w:rsid w:val="00794B93"/>
    <w:rsid w:val="0079539D"/>
    <w:rsid w:val="007A7208"/>
    <w:rsid w:val="007B2119"/>
    <w:rsid w:val="007C5232"/>
    <w:rsid w:val="007C5ACF"/>
    <w:rsid w:val="007D091D"/>
    <w:rsid w:val="007D3A66"/>
    <w:rsid w:val="007D7EF1"/>
    <w:rsid w:val="007E5DAD"/>
    <w:rsid w:val="007F6B3E"/>
    <w:rsid w:val="008159B7"/>
    <w:rsid w:val="00820992"/>
    <w:rsid w:val="00825E4C"/>
    <w:rsid w:val="0083211F"/>
    <w:rsid w:val="008404A9"/>
    <w:rsid w:val="008475EA"/>
    <w:rsid w:val="008714E8"/>
    <w:rsid w:val="008750E1"/>
    <w:rsid w:val="00876B42"/>
    <w:rsid w:val="008976B2"/>
    <w:rsid w:val="008B5C09"/>
    <w:rsid w:val="008C305A"/>
    <w:rsid w:val="008C3D61"/>
    <w:rsid w:val="008C54E9"/>
    <w:rsid w:val="008E4308"/>
    <w:rsid w:val="008E5D32"/>
    <w:rsid w:val="009046B8"/>
    <w:rsid w:val="00951466"/>
    <w:rsid w:val="00960E98"/>
    <w:rsid w:val="00993B9B"/>
    <w:rsid w:val="00996C4A"/>
    <w:rsid w:val="009A3F51"/>
    <w:rsid w:val="009A4DA3"/>
    <w:rsid w:val="009C5543"/>
    <w:rsid w:val="009E6AE1"/>
    <w:rsid w:val="009F7C43"/>
    <w:rsid w:val="00A04AA9"/>
    <w:rsid w:val="00A127EE"/>
    <w:rsid w:val="00A14F9C"/>
    <w:rsid w:val="00A157F0"/>
    <w:rsid w:val="00A2078B"/>
    <w:rsid w:val="00A46AED"/>
    <w:rsid w:val="00A55024"/>
    <w:rsid w:val="00A57D08"/>
    <w:rsid w:val="00A75FE1"/>
    <w:rsid w:val="00A770CB"/>
    <w:rsid w:val="00A909D7"/>
    <w:rsid w:val="00AC0EEB"/>
    <w:rsid w:val="00AC45D5"/>
    <w:rsid w:val="00AD31FD"/>
    <w:rsid w:val="00AF3098"/>
    <w:rsid w:val="00B02230"/>
    <w:rsid w:val="00B07361"/>
    <w:rsid w:val="00B63668"/>
    <w:rsid w:val="00B921DF"/>
    <w:rsid w:val="00BB5F2D"/>
    <w:rsid w:val="00BC3018"/>
    <w:rsid w:val="00BE2F8B"/>
    <w:rsid w:val="00BF35A8"/>
    <w:rsid w:val="00C02973"/>
    <w:rsid w:val="00C17171"/>
    <w:rsid w:val="00C42BAD"/>
    <w:rsid w:val="00C53735"/>
    <w:rsid w:val="00C65422"/>
    <w:rsid w:val="00C75576"/>
    <w:rsid w:val="00C85968"/>
    <w:rsid w:val="00CC2712"/>
    <w:rsid w:val="00CC6819"/>
    <w:rsid w:val="00CD1B2E"/>
    <w:rsid w:val="00CD765F"/>
    <w:rsid w:val="00CF3EF3"/>
    <w:rsid w:val="00CF5E26"/>
    <w:rsid w:val="00D217BA"/>
    <w:rsid w:val="00D27F24"/>
    <w:rsid w:val="00D61447"/>
    <w:rsid w:val="00D75EFB"/>
    <w:rsid w:val="00D80AEF"/>
    <w:rsid w:val="00DB1562"/>
    <w:rsid w:val="00DB52B6"/>
    <w:rsid w:val="00DE0117"/>
    <w:rsid w:val="00E013C3"/>
    <w:rsid w:val="00E02724"/>
    <w:rsid w:val="00E040C5"/>
    <w:rsid w:val="00E24DCC"/>
    <w:rsid w:val="00E2636C"/>
    <w:rsid w:val="00E3408D"/>
    <w:rsid w:val="00E365E5"/>
    <w:rsid w:val="00E47B03"/>
    <w:rsid w:val="00E50733"/>
    <w:rsid w:val="00EA0423"/>
    <w:rsid w:val="00EA617F"/>
    <w:rsid w:val="00EA634E"/>
    <w:rsid w:val="00EA7A7E"/>
    <w:rsid w:val="00EB75BE"/>
    <w:rsid w:val="00ED0619"/>
    <w:rsid w:val="00ED54FD"/>
    <w:rsid w:val="00EE02F8"/>
    <w:rsid w:val="00EE5793"/>
    <w:rsid w:val="00EE66C0"/>
    <w:rsid w:val="00F02ECF"/>
    <w:rsid w:val="00F061AE"/>
    <w:rsid w:val="00F231A2"/>
    <w:rsid w:val="00F41E22"/>
    <w:rsid w:val="00F437C3"/>
    <w:rsid w:val="00F84823"/>
    <w:rsid w:val="00F90495"/>
    <w:rsid w:val="00F950B9"/>
    <w:rsid w:val="00FD28D4"/>
    <w:rsid w:val="00FD49E9"/>
    <w:rsid w:val="00FD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D217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F90495"/>
    <w:rPr>
      <w:rFonts w:ascii="Tahoma" w:hAnsi="Tahoma" w:cs="Tahoma"/>
      <w:sz w:val="16"/>
      <w:szCs w:val="16"/>
    </w:rPr>
  </w:style>
  <w:style w:type="paragraph" w:customStyle="1" w:styleId="articletext">
    <w:name w:val="article_text"/>
    <w:basedOn w:val="a"/>
    <w:rsid w:val="00EA617F"/>
    <w:pPr>
      <w:ind w:firstLine="400"/>
      <w:jc w:val="both"/>
    </w:pPr>
    <w:rPr>
      <w:sz w:val="24"/>
      <w:szCs w:val="24"/>
    </w:rPr>
  </w:style>
  <w:style w:type="paragraph" w:customStyle="1" w:styleId="ConsPlusTitle">
    <w:name w:val="ConsPlusTitle"/>
    <w:rsid w:val="000C14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F437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7">
    <w:name w:val="Знак Знак Знак"/>
    <w:basedOn w:val="a"/>
    <w:rsid w:val="00E0272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8">
    <w:name w:val="Знак Знак Знак"/>
    <w:basedOn w:val="a"/>
    <w:rsid w:val="00042DA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9">
    <w:name w:val="Стиль"/>
    <w:rsid w:val="00E47B03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customStyle="1" w:styleId="2">
    <w:name w:val="Знак Знак2 Знак Знак Знак Знак"/>
    <w:basedOn w:val="a"/>
    <w:rsid w:val="00DB52B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D217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F90495"/>
    <w:rPr>
      <w:rFonts w:ascii="Tahoma" w:hAnsi="Tahoma" w:cs="Tahoma"/>
      <w:sz w:val="16"/>
      <w:szCs w:val="16"/>
    </w:rPr>
  </w:style>
  <w:style w:type="paragraph" w:customStyle="1" w:styleId="articletext">
    <w:name w:val="article_text"/>
    <w:basedOn w:val="a"/>
    <w:rsid w:val="00EA617F"/>
    <w:pPr>
      <w:ind w:firstLine="400"/>
      <w:jc w:val="both"/>
    </w:pPr>
    <w:rPr>
      <w:sz w:val="24"/>
      <w:szCs w:val="24"/>
    </w:rPr>
  </w:style>
  <w:style w:type="paragraph" w:customStyle="1" w:styleId="ConsPlusTitle">
    <w:name w:val="ConsPlusTitle"/>
    <w:rsid w:val="000C14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F437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7">
    <w:name w:val="Знак Знак Знак"/>
    <w:basedOn w:val="a"/>
    <w:rsid w:val="00E0272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8">
    <w:name w:val="Знак Знак Знак"/>
    <w:basedOn w:val="a"/>
    <w:rsid w:val="00042DA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9">
    <w:name w:val="Стиль"/>
    <w:rsid w:val="00E47B03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customStyle="1" w:styleId="2">
    <w:name w:val="Знак Знак2 Знак Знак Знак Знак"/>
    <w:basedOn w:val="a"/>
    <w:rsid w:val="00DB52B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Татлыев</dc:creator>
  <cp:lastModifiedBy>Татлыев Ильдар Хафиятович</cp:lastModifiedBy>
  <cp:revision>2</cp:revision>
  <cp:lastPrinted>2018-02-16T13:40:00Z</cp:lastPrinted>
  <dcterms:created xsi:type="dcterms:W3CDTF">2018-04-25T14:07:00Z</dcterms:created>
  <dcterms:modified xsi:type="dcterms:W3CDTF">2018-04-25T14:07:00Z</dcterms:modified>
</cp:coreProperties>
</file>